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Нижнеабдулловский </w:t>
      </w:r>
      <w:r>
        <w:rPr>
          <w:rFonts w:ascii="Arial" w:hAnsi="Arial" w:cs="Arial"/>
          <w:sz w:val="24"/>
          <w:szCs w:val="24"/>
        </w:rPr>
        <w:t xml:space="preserve"> сельский исполнительный комитет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Республики Татарстан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 №</w:t>
      </w:r>
      <w:r>
        <w:rPr>
          <w:rFonts w:ascii="Arial" w:hAnsi="Arial" w:cs="Arial"/>
          <w:sz w:val="24"/>
          <w:szCs w:val="24"/>
          <w:lang w:val="ru-RU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</w:t>
      </w: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  <w:lang w:val="ru-RU"/>
        </w:rPr>
        <w:t xml:space="preserve">18 </w:t>
      </w:r>
      <w:r>
        <w:rPr>
          <w:rFonts w:ascii="Arial" w:hAnsi="Arial" w:cs="Arial"/>
          <w:sz w:val="24"/>
          <w:szCs w:val="24"/>
        </w:rPr>
        <w:t xml:space="preserve">августа 2021 года </w:t>
      </w: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перечне специальных мест</w:t>
      </w: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размещения печатных </w:t>
      </w: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агитационных материалов</w:t>
      </w: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В соответствии со статьей 54 Федерального закона от 12 июня 2002 года                  №67-ФЗ «Об основных гарантиях избирательных прав и права на участие в референдуме граждан российской Федерации», статьей 68 </w:t>
      </w:r>
      <w:r>
        <w:rPr>
          <w:rFonts w:ascii="Arial" w:hAnsi="Arial" w:cs="Arial"/>
          <w:sz w:val="24"/>
          <w:szCs w:val="24"/>
          <w:shd w:val="clear" w:color="auto" w:fill="FFFFFF"/>
        </w:rPr>
        <w:t>Федерального закона от 22 февраля 2014 года №20-ФЗ «О выборах депутатов Государственной Думы Федерального Собрания Российской Федерации»,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>статьей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64 Избирательного кодекса Республики Татарстан, руководствуясь постановлением Центральной избирательной комиссии Республики Татарстан от 02 августа 2021 года №148/1294, по предложению территориальной избирательной комиссии Альметьевского района Республики Татарстан 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Нижнеабдулловский</w:t>
      </w:r>
      <w:r>
        <w:rPr>
          <w:rFonts w:ascii="Arial" w:hAnsi="Arial" w:cs="Arial"/>
          <w:sz w:val="24"/>
          <w:szCs w:val="24"/>
        </w:rPr>
        <w:t xml:space="preserve"> сельский исполнительный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комитет ПОСТАНОВЛЯЕТ: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>
      <w:pPr>
        <w:pStyle w:val="7"/>
        <w:numPr>
          <w:ilvl w:val="0"/>
          <w:numId w:val="1"/>
        </w:numPr>
        <w:tabs>
          <w:tab w:val="left" w:pos="993"/>
        </w:tabs>
        <w:spacing w:line="240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Выделить специальные места для размещения предвыборных печатных агитационных материалов на выборах депутатов Государственной Думы Федерального Собрания Российской Федерации восьмого созыва, депутатов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  <w:r>
        <w:rPr>
          <w:rFonts w:ascii="Arial" w:hAnsi="Arial" w:cs="Arial"/>
          <w:sz w:val="24"/>
          <w:szCs w:val="24"/>
        </w:rPr>
        <w:t xml:space="preserve"> сельского Совета Альметьевского муниципального района четвертого созыва (Приложение №1).</w:t>
      </w:r>
    </w:p>
    <w:p>
      <w:pPr>
        <w:pStyle w:val="7"/>
        <w:numPr>
          <w:ilvl w:val="0"/>
          <w:numId w:val="1"/>
        </w:numPr>
        <w:tabs>
          <w:tab w:val="left" w:pos="993"/>
        </w:tabs>
        <w:spacing w:line="240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Направить настоящее постановление в территориальную избирательную комиссию Альметьевского района Республики Татарстан.</w:t>
      </w:r>
    </w:p>
    <w:p>
      <w:pPr>
        <w:pStyle w:val="7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>
      <w:pPr>
        <w:pStyle w:val="7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>
      <w:pPr>
        <w:spacing w:line="240" w:lineRule="auto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</w:p>
    <w:p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сельского исполнительного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 w:val="ru-RU"/>
        </w:rPr>
        <w:t>Р.Р.Юну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ru-RU"/>
        </w:rPr>
        <w:t>сов</w:t>
      </w: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Приложение №1</w:t>
      </w:r>
    </w:p>
    <w:p>
      <w:pPr>
        <w:pStyle w:val="7"/>
        <w:spacing w:after="0" w:line="240" w:lineRule="auto"/>
        <w:ind w:left="10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к постановлению </w:t>
      </w:r>
    </w:p>
    <w:p>
      <w:pPr>
        <w:pStyle w:val="7"/>
        <w:spacing w:after="0" w:line="240" w:lineRule="auto"/>
        <w:ind w:left="0" w:leftChars="0" w:firstLine="5640" w:firstLineChars="235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</w:p>
    <w:p>
      <w:pPr>
        <w:pStyle w:val="7"/>
        <w:spacing w:after="0" w:line="240" w:lineRule="auto"/>
        <w:ind w:left="10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сельского исполнительного</w:t>
      </w:r>
    </w:p>
    <w:p>
      <w:pPr>
        <w:pStyle w:val="7"/>
        <w:spacing w:after="0" w:line="240" w:lineRule="auto"/>
        <w:ind w:left="10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комитета Альметьевского  </w:t>
      </w:r>
    </w:p>
    <w:p>
      <w:pPr>
        <w:pStyle w:val="7"/>
        <w:spacing w:after="0" w:line="240" w:lineRule="auto"/>
        <w:ind w:left="10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муниципального района</w:t>
      </w:r>
    </w:p>
    <w:p>
      <w:pPr>
        <w:pStyle w:val="7"/>
        <w:spacing w:after="0" w:line="240" w:lineRule="auto"/>
        <w:ind w:left="1066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от </w:t>
      </w:r>
      <w:r>
        <w:rPr>
          <w:rFonts w:ascii="Arial" w:hAnsi="Arial" w:cs="Arial"/>
          <w:sz w:val="24"/>
          <w:szCs w:val="24"/>
          <w:lang w:val="ru-RU"/>
        </w:rPr>
        <w:t>18</w:t>
      </w:r>
      <w:r>
        <w:rPr>
          <w:rFonts w:ascii="Arial" w:hAnsi="Arial" w:cs="Arial"/>
          <w:sz w:val="24"/>
          <w:szCs w:val="24"/>
        </w:rPr>
        <w:t xml:space="preserve"> августа 2021 года</w:t>
      </w:r>
      <w:r>
        <w:rPr>
          <w:rFonts w:ascii="Arial" w:hAnsi="Arial" w:cs="Arial"/>
          <w:sz w:val="24"/>
          <w:szCs w:val="24"/>
          <w:lang w:val="ru-RU"/>
        </w:rPr>
        <w:t xml:space="preserve"> №5</w:t>
      </w: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</w:t>
      </w:r>
    </w:p>
    <w:p>
      <w:pPr>
        <w:pStyle w:val="7"/>
        <w:spacing w:after="0" w:line="240" w:lineRule="auto"/>
        <w:ind w:left="106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специальных мест для размещения предвыборных печатных агитационных материалов на выборах депутатов Государственной Думы Федерального Собрания Российской Федерации восьмого созыва, депутатов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  <w:r>
        <w:rPr>
          <w:rFonts w:ascii="Arial" w:hAnsi="Arial" w:cs="Arial"/>
          <w:sz w:val="24"/>
          <w:szCs w:val="24"/>
        </w:rPr>
        <w:t xml:space="preserve"> сельского Совета Альметьевского муниципального района четвертого созыва </w:t>
      </w:r>
    </w:p>
    <w:p>
      <w:pPr>
        <w:pStyle w:val="7"/>
        <w:spacing w:after="0" w:line="240" w:lineRule="auto"/>
        <w:ind w:left="1065"/>
        <w:jc w:val="center"/>
        <w:rPr>
          <w:rFonts w:ascii="Arial" w:hAnsi="Arial" w:cs="Arial"/>
          <w:sz w:val="24"/>
          <w:szCs w:val="24"/>
        </w:rPr>
      </w:pPr>
    </w:p>
    <w:tbl>
      <w:tblPr>
        <w:tblStyle w:val="6"/>
        <w:tblW w:w="98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396"/>
        <w:gridCol w:w="2551"/>
        <w:gridCol w:w="2835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396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 избирательного участка</w:t>
            </w:r>
          </w:p>
        </w:tc>
        <w:tc>
          <w:tcPr>
            <w:tcW w:w="2551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места нахождения участковой избирательной комиссии и места для голосования</w:t>
            </w:r>
          </w:p>
        </w:tc>
        <w:tc>
          <w:tcPr>
            <w:tcW w:w="2835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Дислокация избирательного участка</w:t>
            </w:r>
          </w:p>
        </w:tc>
        <w:tc>
          <w:tcPr>
            <w:tcW w:w="2375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размещения печатных агитационных материалов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852</w:t>
            </w:r>
          </w:p>
        </w:tc>
        <w:tc>
          <w:tcPr>
            <w:tcW w:w="2551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423415</w:t>
            </w:r>
          </w:p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РТ, Альметьевский район, с.Нижнее Абдулово, ул.Ленина, дом 92</w:t>
            </w:r>
          </w:p>
        </w:tc>
        <w:tc>
          <w:tcPr>
            <w:tcW w:w="2835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423415</w:t>
            </w:r>
          </w:p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РТ, Альметьевский район, с.Нижнее Абдулово, ул.Ленина, дом 92</w:t>
            </w:r>
          </w:p>
        </w:tc>
        <w:tc>
          <w:tcPr>
            <w:tcW w:w="2375" w:type="dxa"/>
          </w:tcPr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423415</w:t>
            </w:r>
          </w:p>
          <w:p>
            <w:pPr>
              <w:pStyle w:val="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РТ, Альметьевский район, с.Нижнее Абдулово, ул.Ленина, дом 92, деревня Кзыл Кеч, ул.Кзыл Кеч, дом 12</w:t>
            </w:r>
          </w:p>
        </w:tc>
      </w:tr>
    </w:tbl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>
      <w:pPr>
        <w:pStyle w:val="7"/>
        <w:spacing w:line="240" w:lineRule="auto"/>
        <w:ind w:left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</w:p>
    <w:p>
      <w:pPr>
        <w:pStyle w:val="7"/>
        <w:spacing w:line="240" w:lineRule="auto"/>
        <w:ind w:left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сельского исполнительного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lang w:val="ru-RU"/>
        </w:rPr>
        <w:t>Р.Р.Юнусов</w:t>
      </w:r>
    </w:p>
    <w:sectPr>
      <w:headerReference r:id="rId3" w:type="default"/>
      <w:pgSz w:w="11906" w:h="16838"/>
      <w:pgMar w:top="1134" w:right="850" w:bottom="1134" w:left="1276" w:header="708" w:footer="708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202593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A5D23"/>
    <w:multiLevelType w:val="multilevel"/>
    <w:tmpl w:val="7DEA5D23"/>
    <w:lvl w:ilvl="0" w:tentative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34A"/>
    <w:rsid w:val="00214D23"/>
    <w:rsid w:val="00277E46"/>
    <w:rsid w:val="00297B1C"/>
    <w:rsid w:val="002A16DB"/>
    <w:rsid w:val="003627ED"/>
    <w:rsid w:val="003865C0"/>
    <w:rsid w:val="003B42F9"/>
    <w:rsid w:val="00563065"/>
    <w:rsid w:val="0060055D"/>
    <w:rsid w:val="0062141B"/>
    <w:rsid w:val="006C334A"/>
    <w:rsid w:val="006E24A1"/>
    <w:rsid w:val="00702582"/>
    <w:rsid w:val="007B0E57"/>
    <w:rsid w:val="008113D4"/>
    <w:rsid w:val="00882233"/>
    <w:rsid w:val="0089552F"/>
    <w:rsid w:val="0095799E"/>
    <w:rsid w:val="00976DA0"/>
    <w:rsid w:val="00991ECE"/>
    <w:rsid w:val="00A31D16"/>
    <w:rsid w:val="00A94EC9"/>
    <w:rsid w:val="00BD6892"/>
    <w:rsid w:val="00C9094B"/>
    <w:rsid w:val="00CD7DAB"/>
    <w:rsid w:val="00DA18E5"/>
    <w:rsid w:val="00DC18FC"/>
    <w:rsid w:val="00E365B1"/>
    <w:rsid w:val="00EC3779"/>
    <w:rsid w:val="00F27627"/>
    <w:rsid w:val="00F314AA"/>
    <w:rsid w:val="00FD2B70"/>
    <w:rsid w:val="17D837A5"/>
    <w:rsid w:val="2C4D33C2"/>
    <w:rsid w:val="64F9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Верхний колонтитул Знак"/>
    <w:basedOn w:val="4"/>
    <w:link w:val="2"/>
    <w:qFormat/>
    <w:uiPriority w:val="99"/>
  </w:style>
  <w:style w:type="character" w:customStyle="1" w:styleId="9">
    <w:name w:val="Нижний колонтитул Знак"/>
    <w:basedOn w:val="4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381</Words>
  <Characters>2174</Characters>
  <Lines>18</Lines>
  <Paragraphs>5</Paragraphs>
  <TotalTime>8</TotalTime>
  <ScaleCrop>false</ScaleCrop>
  <LinksUpToDate>false</LinksUpToDate>
  <CharactersWithSpaces>2550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2021-08-17T05:32:00Z</dcterms:created>
  <dc:creator>Совет1</dc:creator>
  <cp:lastModifiedBy>Пользователь</cp:lastModifiedBy>
  <cp:lastPrinted>2021-08-17T07:38:16Z</cp:lastPrinted>
  <dcterms:modified xsi:type="dcterms:W3CDTF">2021-08-17T07:43:21Z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